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C4CF6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 乡村全科执业助理医师资格考试</w:t>
      </w:r>
    </w:p>
    <w:p w14:paraId="6ECB2580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专业知识全解析</w:t>
      </w:r>
    </w:p>
    <w:bookmarkEnd w:id="0"/>
    <w:p w14:paraId="57E7D681">
      <w:pPr>
        <w:rPr>
          <w:rFonts w:hint="eastAsia"/>
        </w:rPr>
      </w:pPr>
    </w:p>
    <w:p w14:paraId="10B0A9E4">
      <w:pPr>
        <w:rPr>
          <w:rFonts w:hint="eastAsia"/>
        </w:rPr>
      </w:pPr>
      <w:r>
        <w:rPr>
          <w:rFonts w:hint="eastAsia"/>
        </w:rPr>
        <w:t>乡村全科执业助理医师在基层医疗体系中承担着重要使命，其资格考试专业知识部分更是对考生临床诊疗、公共卫生服务等多方面能力的严格考查。</w:t>
      </w:r>
    </w:p>
    <w:p w14:paraId="1F83700E">
      <w:pPr>
        <w:rPr>
          <w:rFonts w:hint="eastAsia"/>
        </w:rPr>
      </w:pPr>
    </w:p>
    <w:p w14:paraId="186B005B">
      <w:pPr>
        <w:pStyle w:val="3"/>
        <w:bidi w:val="0"/>
        <w:rPr>
          <w:rFonts w:hint="eastAsia"/>
        </w:rPr>
      </w:pPr>
      <w:r>
        <w:rPr>
          <w:rFonts w:hint="eastAsia"/>
        </w:rPr>
        <w:t>一、临床专业知识核心要点</w:t>
      </w:r>
    </w:p>
    <w:p w14:paraId="4F7CA691">
      <w:pPr>
        <w:rPr>
          <w:rFonts w:hint="eastAsia"/>
        </w:rPr>
      </w:pPr>
    </w:p>
    <w:p w14:paraId="3FF972BE">
      <w:pPr>
        <w:rPr>
          <w:rFonts w:hint="eastAsia"/>
        </w:rPr>
      </w:pPr>
      <w:r>
        <w:rPr>
          <w:rStyle w:val="7"/>
          <w:rFonts w:hint="eastAsia"/>
        </w:rPr>
        <w:t>• 常见症状鉴别诊断：</w:t>
      </w:r>
      <w:r>
        <w:rPr>
          <w:rFonts w:hint="eastAsia"/>
        </w:rPr>
        <w:t>深入剖析发热、咳嗽、腹痛等常见症状的病因、发病机制与鉴别要点。例如，发热可能源于感染性疾病如流感，也可能是自身免疫性疾病如系统性红斑狼疮的表现；咳嗽在呼吸道感染、哮喘、慢性阻塞性肺疾病中各具特征，通过对症状细节、伴随表现及相关检查结果的综合分析，精准判断疾病根源。</w:t>
      </w:r>
    </w:p>
    <w:p w14:paraId="10F9C0E2">
      <w:pPr>
        <w:rPr>
          <w:rFonts w:hint="eastAsia"/>
        </w:rPr>
      </w:pPr>
    </w:p>
    <w:p w14:paraId="1F5D6962">
      <w:pPr>
        <w:rPr>
          <w:rFonts w:hint="eastAsia"/>
        </w:rPr>
      </w:pPr>
      <w:r>
        <w:rPr>
          <w:rStyle w:val="7"/>
          <w:rFonts w:hint="eastAsia"/>
        </w:rPr>
        <w:t>• 疾病诊疗规范：</w:t>
      </w:r>
      <w:r>
        <w:rPr>
          <w:rFonts w:hint="eastAsia"/>
        </w:rPr>
        <w:t>详细解读各类农村地区常见疾病，如高血压、糖尿病、冠心病、肺炎、胃肠道疾病等的诊断标准、治疗原则与方法。以高血压为例，需掌握不同分级标准下的药物与非药物治疗策略，强调长期血压监测与并发症预防的重要性；糖尿病治疗则涵盖饮食、运动、药物降糖及血糖监测等多环节综合管理，同时注重糖尿病足等并发症的早期识别与处理。</w:t>
      </w:r>
    </w:p>
    <w:p w14:paraId="4E7C30BF">
      <w:pPr>
        <w:rPr>
          <w:rFonts w:hint="eastAsia"/>
        </w:rPr>
      </w:pPr>
    </w:p>
    <w:p w14:paraId="50DA7FF3">
      <w:pPr>
        <w:pStyle w:val="3"/>
        <w:bidi w:val="0"/>
        <w:rPr>
          <w:rFonts w:hint="eastAsia"/>
        </w:rPr>
      </w:pPr>
      <w:r>
        <w:rPr>
          <w:rFonts w:hint="eastAsia"/>
        </w:rPr>
        <w:t>二、公共卫生专业知识关键内容</w:t>
      </w:r>
    </w:p>
    <w:p w14:paraId="2E72E679">
      <w:pPr>
        <w:rPr>
          <w:rFonts w:hint="eastAsia"/>
        </w:rPr>
      </w:pPr>
    </w:p>
    <w:p w14:paraId="43FA2C86">
      <w:pPr>
        <w:rPr>
          <w:rFonts w:hint="eastAsia"/>
        </w:rPr>
      </w:pPr>
      <w:r>
        <w:rPr>
          <w:rStyle w:val="7"/>
          <w:rFonts w:hint="eastAsia"/>
        </w:rPr>
        <w:t>• 预防接种：</w:t>
      </w:r>
      <w:r>
        <w:rPr>
          <w:rFonts w:hint="eastAsia"/>
        </w:rPr>
        <w:t>全面梳理各类疫苗的种类、接种程序、接种禁忌与不良反应处理。如儿童基础免疫规划疫苗的接种时间节点，乙肝疫苗、卡介苗、脊髓灰质炎疫苗等的接种顺序与注意事项，以及接种后可能出现的局部红肿、发热等不良反应的应对措施，确保基层预防接种工作安全、规范、有序开展。</w:t>
      </w:r>
    </w:p>
    <w:p w14:paraId="6D8D8F70">
      <w:pPr>
        <w:rPr>
          <w:rFonts w:hint="eastAsia"/>
        </w:rPr>
      </w:pPr>
    </w:p>
    <w:p w14:paraId="004D0C7A">
      <w:pPr>
        <w:rPr>
          <w:rFonts w:hint="eastAsia"/>
        </w:rPr>
      </w:pPr>
      <w:r>
        <w:rPr>
          <w:rStyle w:val="7"/>
          <w:rFonts w:hint="eastAsia"/>
        </w:rPr>
        <w:t>• 妇幼保健：</w:t>
      </w:r>
      <w:r>
        <w:rPr>
          <w:rFonts w:hint="eastAsia"/>
        </w:rPr>
        <w:t>涵盖妇女孕期保健、产后康复以及儿童生长发育监测、营养指导等关键知识。孕期保健包括孕期产检项目与时间安排、孕期营养均衡调配、常见孕期并发症的预防与早期发现；产后康复注重子宫复旧、盆底肌功能恢复等指导；儿童保健则聚焦于新生儿访视、各年龄段儿童生长发育指标监测与评估、儿童营养性疾病的预防与干预，如缺铁性贫血、佝偻病等的防治。</w:t>
      </w:r>
    </w:p>
    <w:p w14:paraId="740B8346">
      <w:pPr>
        <w:rPr>
          <w:rFonts w:hint="eastAsia"/>
        </w:rPr>
      </w:pPr>
    </w:p>
    <w:p w14:paraId="2D780261">
      <w:pPr>
        <w:rPr>
          <w:rFonts w:hint="eastAsia"/>
        </w:rPr>
      </w:pPr>
      <w:r>
        <w:rPr>
          <w:rStyle w:val="7"/>
          <w:rFonts w:hint="eastAsia"/>
        </w:rPr>
        <w:t>• 卫生应急与急救知识：</w:t>
      </w:r>
      <w:r>
        <w:rPr>
          <w:rFonts w:hint="eastAsia"/>
        </w:rPr>
        <w:t>重点掌握农村常见突发公共卫生事件如食物中毒、农药中毒、中暑、溺水等的应急处理流程与急救技能。例如食物中毒时的催吐、洗胃、导泻等现场急救措施，农药中毒的特效解毒剂应用及快速转运要点，中暑患者的降温、补液处理原则，溺水者的心肺复苏操作规范与后续救治注意事项，切实提升乡村医生应对突发紧急情况的能力，为基层群众生命健康保驾护航。</w:t>
      </w:r>
    </w:p>
    <w:p w14:paraId="25285AF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8470900"/>
            <wp:effectExtent l="0" t="0" r="0" b="0"/>
            <wp:docPr id="1" name="图片 1" descr="4d8e0985f235d5bcbdd98ebd69994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d8e0985f235d5bcbdd98ebd699947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C4221"/>
    <w:rsid w:val="570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link w:val="7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5 Char"/>
    <w:link w:val="4"/>
    <w:uiPriority w:val="0"/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2024-12-07T09:53:00Z</dcterms:created>
  <dc:creator>AA金英杰四川总校</dc:creator>
  <cp:lastModifiedBy>AA金英杰四川总校</cp:lastModifiedBy>
  <dcterms:modified xsi:type="dcterms:W3CDTF">2024-12-07T09:54:59Z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BA6380BFB22F42D0A270E4672E8CB62D_11</vt:lpwstr>
  </property>
</Properties>
</file>